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900AB" w14:textId="77777777" w:rsidR="00BA25FB" w:rsidRDefault="00BA25FB" w:rsidP="71B14EE9">
      <w:pPr>
        <w:jc w:val="center"/>
        <w:rPr>
          <w:b/>
          <w:bCs/>
          <w:sz w:val="36"/>
          <w:szCs w:val="36"/>
        </w:rPr>
      </w:pPr>
    </w:p>
    <w:p w14:paraId="34558A80" w14:textId="40FFDAE0" w:rsidR="00262D0D" w:rsidRPr="00583267" w:rsidRDefault="5831E7FB" w:rsidP="71B14EE9">
      <w:pPr>
        <w:jc w:val="center"/>
        <w:rPr>
          <w:b/>
          <w:bCs/>
          <w:sz w:val="36"/>
          <w:szCs w:val="36"/>
        </w:rPr>
      </w:pPr>
      <w:r w:rsidRPr="71B14EE9">
        <w:rPr>
          <w:b/>
          <w:bCs/>
          <w:sz w:val="36"/>
          <w:szCs w:val="36"/>
        </w:rPr>
        <w:t xml:space="preserve">Sample Letter to Building Owner for Re-Opening </w:t>
      </w:r>
      <w:r w:rsidR="00BA25FB">
        <w:rPr>
          <w:b/>
          <w:bCs/>
          <w:sz w:val="36"/>
          <w:szCs w:val="36"/>
        </w:rPr>
        <w:t>A</w:t>
      </w:r>
      <w:r w:rsidRPr="71B14EE9">
        <w:rPr>
          <w:b/>
          <w:bCs/>
          <w:sz w:val="36"/>
          <w:szCs w:val="36"/>
        </w:rPr>
        <w:t>fter COVID-19 Shutdown</w:t>
      </w:r>
    </w:p>
    <w:p w14:paraId="5513A017" w14:textId="13CCB313" w:rsidR="71B14EE9" w:rsidRDefault="71B14EE9" w:rsidP="71B14EE9">
      <w:pPr>
        <w:pStyle w:val="MCAA"/>
        <w:ind w:left="0"/>
        <w:rPr>
          <w:rFonts w:ascii="Arial" w:hAnsi="Arial" w:cs="Arial"/>
          <w:sz w:val="24"/>
          <w:szCs w:val="24"/>
        </w:rPr>
      </w:pPr>
    </w:p>
    <w:p w14:paraId="668BC299" w14:textId="00C48A58" w:rsidR="5831E7FB" w:rsidRDefault="5831E7FB" w:rsidP="71B14EE9">
      <w:pPr>
        <w:pStyle w:val="MCAA"/>
        <w:ind w:left="0"/>
      </w:pPr>
      <w:r w:rsidRPr="71B14EE9">
        <w:rPr>
          <w:rFonts w:ascii="Arial" w:hAnsi="Arial" w:cs="Arial"/>
          <w:sz w:val="24"/>
          <w:szCs w:val="24"/>
        </w:rPr>
        <w:t>&lt;Date&gt;</w:t>
      </w:r>
    </w:p>
    <w:p w14:paraId="0EC8A772" w14:textId="77777777" w:rsidR="008644FC" w:rsidRPr="00BA3B14" w:rsidRDefault="008644FC" w:rsidP="008644FC">
      <w:pPr>
        <w:spacing w:line="276" w:lineRule="auto"/>
        <w:rPr>
          <w:rFonts w:ascii="Arial" w:hAnsi="Arial" w:cs="Arial"/>
        </w:rPr>
      </w:pPr>
    </w:p>
    <w:p w14:paraId="42CC764A" w14:textId="77777777" w:rsidR="008644FC" w:rsidRPr="00BA3B14" w:rsidRDefault="008644FC" w:rsidP="008644FC">
      <w:pPr>
        <w:spacing w:line="276" w:lineRule="auto"/>
        <w:rPr>
          <w:rFonts w:ascii="Arial" w:hAnsi="Arial" w:cs="Arial"/>
        </w:rPr>
      </w:pPr>
    </w:p>
    <w:p w14:paraId="76DC8AA2" w14:textId="7545C0AF" w:rsidR="7BA88D36" w:rsidRDefault="7BA88D36" w:rsidP="71B14EE9">
      <w:pPr>
        <w:spacing w:line="276" w:lineRule="auto"/>
      </w:pPr>
      <w:r w:rsidRPr="71B14EE9">
        <w:rPr>
          <w:rFonts w:ascii="Arial" w:hAnsi="Arial" w:cs="Arial"/>
        </w:rPr>
        <w:t>&lt;Customer&gt;</w:t>
      </w:r>
    </w:p>
    <w:p w14:paraId="48DC72F6" w14:textId="0D9D79BC" w:rsidR="7BA88D36" w:rsidRDefault="7BA88D36" w:rsidP="71B14EE9">
      <w:pPr>
        <w:spacing w:line="276" w:lineRule="auto"/>
        <w:rPr>
          <w:rFonts w:ascii="Arial" w:hAnsi="Arial" w:cs="Arial"/>
        </w:rPr>
      </w:pPr>
      <w:r w:rsidRPr="71B14EE9">
        <w:rPr>
          <w:rFonts w:ascii="Arial" w:hAnsi="Arial" w:cs="Arial"/>
        </w:rPr>
        <w:t>&lt;Customer Company&gt;</w:t>
      </w:r>
    </w:p>
    <w:p w14:paraId="431B697B" w14:textId="546EB19B" w:rsidR="7BA88D36" w:rsidRDefault="7BA88D36" w:rsidP="71B14EE9">
      <w:pPr>
        <w:spacing w:line="276" w:lineRule="auto"/>
        <w:rPr>
          <w:rFonts w:ascii="Arial" w:hAnsi="Arial" w:cs="Arial"/>
        </w:rPr>
      </w:pPr>
      <w:r w:rsidRPr="71B14EE9">
        <w:rPr>
          <w:rFonts w:ascii="Arial" w:hAnsi="Arial" w:cs="Arial"/>
        </w:rPr>
        <w:t>&lt;Address&gt;</w:t>
      </w:r>
    </w:p>
    <w:p w14:paraId="4C21DD77" w14:textId="43B9469F" w:rsidR="7BA88D36" w:rsidRDefault="7BA88D36" w:rsidP="71B14EE9">
      <w:pPr>
        <w:spacing w:line="276" w:lineRule="auto"/>
        <w:rPr>
          <w:rFonts w:ascii="Arial" w:hAnsi="Arial" w:cs="Arial"/>
        </w:rPr>
      </w:pPr>
      <w:r w:rsidRPr="71B14EE9">
        <w:rPr>
          <w:rFonts w:ascii="Arial" w:hAnsi="Arial" w:cs="Arial"/>
        </w:rPr>
        <w:t>&lt;City&gt;, &lt;State. &lt;Zip&gt;</w:t>
      </w:r>
    </w:p>
    <w:p w14:paraId="0F7F0C2B" w14:textId="77777777" w:rsidR="008644FC" w:rsidRPr="00BA3B14" w:rsidRDefault="008644FC" w:rsidP="008644FC">
      <w:pPr>
        <w:spacing w:line="276" w:lineRule="auto"/>
        <w:rPr>
          <w:rFonts w:ascii="Arial" w:hAnsi="Arial" w:cs="Arial"/>
        </w:rPr>
      </w:pPr>
    </w:p>
    <w:p w14:paraId="18027E54" w14:textId="77777777" w:rsidR="008644FC" w:rsidRPr="00BA3B14" w:rsidRDefault="008644FC" w:rsidP="008644FC">
      <w:pPr>
        <w:spacing w:line="276" w:lineRule="auto"/>
        <w:rPr>
          <w:rFonts w:ascii="Arial" w:hAnsi="Arial" w:cs="Arial"/>
        </w:rPr>
      </w:pPr>
    </w:p>
    <w:p w14:paraId="64DFD8B0" w14:textId="79E130E0" w:rsidR="00BA3B14" w:rsidRPr="00BA3B14" w:rsidRDefault="008644FC" w:rsidP="008644FC">
      <w:pPr>
        <w:spacing w:line="276" w:lineRule="auto"/>
        <w:rPr>
          <w:rFonts w:ascii="Arial" w:hAnsi="Arial" w:cs="Arial"/>
        </w:rPr>
      </w:pPr>
      <w:r w:rsidRPr="71B14EE9">
        <w:rPr>
          <w:rFonts w:ascii="Arial" w:hAnsi="Arial" w:cs="Arial"/>
        </w:rPr>
        <w:t xml:space="preserve">Dear </w:t>
      </w:r>
      <w:r w:rsidR="70F0202A" w:rsidRPr="71B14EE9">
        <w:rPr>
          <w:rFonts w:ascii="Arial" w:hAnsi="Arial" w:cs="Arial"/>
        </w:rPr>
        <w:t>&lt;Name&gt;</w:t>
      </w:r>
      <w:r w:rsidR="00BA3B14" w:rsidRPr="71B14EE9">
        <w:rPr>
          <w:rFonts w:ascii="Arial" w:hAnsi="Arial" w:cs="Arial"/>
        </w:rPr>
        <w:t>,</w:t>
      </w:r>
    </w:p>
    <w:p w14:paraId="6795108C" w14:textId="77777777" w:rsidR="008644FC" w:rsidRPr="00BA3B14" w:rsidRDefault="008644FC" w:rsidP="008644FC">
      <w:pPr>
        <w:spacing w:line="276" w:lineRule="auto"/>
        <w:rPr>
          <w:rFonts w:ascii="Arial" w:hAnsi="Arial" w:cs="Arial"/>
        </w:rPr>
      </w:pPr>
    </w:p>
    <w:p w14:paraId="1A85BB1F" w14:textId="0FC41B15" w:rsidR="00BA3B14" w:rsidRPr="00BA3B14" w:rsidRDefault="00BA3B14" w:rsidP="00BA3B14">
      <w:pPr>
        <w:spacing w:line="276" w:lineRule="auto"/>
        <w:rPr>
          <w:rFonts w:ascii="Arial" w:hAnsi="Arial" w:cs="Arial"/>
        </w:rPr>
      </w:pPr>
      <w:r w:rsidRPr="71B14EE9">
        <w:rPr>
          <w:rFonts w:ascii="Arial" w:hAnsi="Arial" w:cs="Arial"/>
        </w:rPr>
        <w:t xml:space="preserve">First, I would like to thank you for being a loyal customer of </w:t>
      </w:r>
      <w:r w:rsidR="554D435E" w:rsidRPr="71B14EE9">
        <w:rPr>
          <w:rFonts w:ascii="Arial" w:hAnsi="Arial" w:cs="Arial"/>
        </w:rPr>
        <w:t>&lt;Mechanical Co&gt;</w:t>
      </w:r>
      <w:r w:rsidRPr="71B14EE9">
        <w:rPr>
          <w:rFonts w:ascii="Arial" w:hAnsi="Arial" w:cs="Arial"/>
        </w:rPr>
        <w:t xml:space="preserve">. Second and most important, we at </w:t>
      </w:r>
      <w:r w:rsidR="00BA25FB" w:rsidRPr="71B14EE9">
        <w:rPr>
          <w:rFonts w:ascii="Arial" w:hAnsi="Arial" w:cs="Arial"/>
        </w:rPr>
        <w:t>&lt;Mechanical Co&gt;</w:t>
      </w:r>
      <w:r w:rsidR="00BA25FB">
        <w:rPr>
          <w:rFonts w:ascii="Arial" w:hAnsi="Arial" w:cs="Arial"/>
        </w:rPr>
        <w:t xml:space="preserve"> </w:t>
      </w:r>
      <w:r w:rsidRPr="71B14EE9">
        <w:rPr>
          <w:rFonts w:ascii="Arial" w:hAnsi="Arial" w:cs="Arial"/>
        </w:rPr>
        <w:t xml:space="preserve">hope that you, your family, and your employees are safe and healthy during these difficult times. </w:t>
      </w:r>
    </w:p>
    <w:p w14:paraId="17685DEB" w14:textId="77777777" w:rsidR="00BA3B14" w:rsidRPr="00BA3B14" w:rsidRDefault="00BA3B14" w:rsidP="00BA3B14">
      <w:pPr>
        <w:spacing w:line="276" w:lineRule="auto"/>
        <w:rPr>
          <w:rFonts w:ascii="Arial" w:hAnsi="Arial" w:cs="Arial"/>
        </w:rPr>
      </w:pPr>
    </w:p>
    <w:p w14:paraId="19E7C90E" w14:textId="77777777" w:rsidR="00BA3B14" w:rsidRPr="00BA3B14" w:rsidRDefault="00BA3B14" w:rsidP="00BA3B14">
      <w:pPr>
        <w:spacing w:line="276" w:lineRule="auto"/>
        <w:rPr>
          <w:rFonts w:ascii="Arial" w:hAnsi="Arial" w:cs="Arial"/>
        </w:rPr>
      </w:pPr>
      <w:r w:rsidRPr="00BA3B14">
        <w:rPr>
          <w:rFonts w:ascii="Arial" w:hAnsi="Arial" w:cs="Arial"/>
        </w:rPr>
        <w:t xml:space="preserve">We are reaching out to all our customers to make them aware that buildings that have been shut down or used less frequently during this pandemic have the potential for water quality degradation from stagnation, an issue separate from the COVID-19 crisis. </w:t>
      </w:r>
    </w:p>
    <w:p w14:paraId="6C18D8E7" w14:textId="77777777" w:rsidR="00BA3B14" w:rsidRPr="00BA3B14" w:rsidRDefault="00BA3B14" w:rsidP="00BA3B14">
      <w:pPr>
        <w:spacing w:line="276" w:lineRule="auto"/>
        <w:rPr>
          <w:rFonts w:ascii="Arial" w:hAnsi="Arial" w:cs="Arial"/>
        </w:rPr>
      </w:pPr>
    </w:p>
    <w:p w14:paraId="10460650" w14:textId="1B3B1F97" w:rsidR="00BA3B14" w:rsidRPr="00BA3B14" w:rsidRDefault="00BA3B14" w:rsidP="00BA3B14">
      <w:pPr>
        <w:spacing w:line="276" w:lineRule="auto"/>
        <w:rPr>
          <w:rFonts w:ascii="Arial" w:hAnsi="Arial" w:cs="Arial"/>
        </w:rPr>
      </w:pPr>
      <w:r w:rsidRPr="00BA3B14">
        <w:rPr>
          <w:rFonts w:ascii="Arial" w:hAnsi="Arial" w:cs="Arial"/>
        </w:rPr>
        <w:t>Stagnant or standing water can cause conditions that increase the risk for growth and spread of Legionella and other biofilm-associated bacteria. It also can lead to low or undetectable levels of disinfectant, such as chlorine, in the water system. Unlike the coronavirus, you cannot simply quarantine the system for a few days to make it safe.  The longer that systems are idle, the more likely that these issues can occur.</w:t>
      </w:r>
    </w:p>
    <w:p w14:paraId="696CF038" w14:textId="77777777" w:rsidR="00BA3B14" w:rsidRPr="00BA3B14" w:rsidRDefault="00BA3B14" w:rsidP="00BA3B14">
      <w:pPr>
        <w:spacing w:line="276" w:lineRule="auto"/>
        <w:rPr>
          <w:rFonts w:ascii="Arial" w:hAnsi="Arial" w:cs="Arial"/>
        </w:rPr>
      </w:pPr>
    </w:p>
    <w:p w14:paraId="13488749" w14:textId="60AC4768" w:rsidR="00BA3B14" w:rsidRPr="00BA3B14" w:rsidRDefault="00BA3B14" w:rsidP="00BA3B14">
      <w:pPr>
        <w:spacing w:line="276" w:lineRule="auto"/>
        <w:rPr>
          <w:rFonts w:ascii="Arial" w:hAnsi="Arial" w:cs="Arial"/>
        </w:rPr>
      </w:pPr>
      <w:r w:rsidRPr="00BA3B14">
        <w:rPr>
          <w:rFonts w:ascii="Arial" w:hAnsi="Arial" w:cs="Arial"/>
        </w:rPr>
        <w:t xml:space="preserve">We all want to get back to work, but to assure the occupants of your building that it is safe to return, we recommend that we flush your entire building. </w:t>
      </w:r>
      <w:r w:rsidR="002E088F" w:rsidRPr="00BA25FB">
        <w:rPr>
          <w:rFonts w:ascii="Arial" w:hAnsi="Arial" w:cs="Arial"/>
        </w:rPr>
        <w:t>We have established a comprehensive water management program following recommendations of the CDC as well as relevant ASHRAE standards.</w:t>
      </w:r>
      <w:r w:rsidR="002E088F">
        <w:rPr>
          <w:rFonts w:ascii="Arial" w:hAnsi="Arial" w:cs="Arial"/>
        </w:rPr>
        <w:t xml:space="preserve"> </w:t>
      </w:r>
      <w:r w:rsidRPr="00BA3B14">
        <w:rPr>
          <w:rFonts w:ascii="Arial" w:hAnsi="Arial" w:cs="Arial"/>
        </w:rPr>
        <w:t xml:space="preserve">This includes </w:t>
      </w:r>
      <w:r w:rsidR="002E088F">
        <w:rPr>
          <w:rFonts w:ascii="Arial" w:hAnsi="Arial" w:cs="Arial"/>
        </w:rPr>
        <w:t xml:space="preserve">flushing of </w:t>
      </w:r>
      <w:r w:rsidRPr="00BA3B14">
        <w:rPr>
          <w:rFonts w:ascii="Arial" w:hAnsi="Arial" w:cs="Arial"/>
        </w:rPr>
        <w:t>all appliances like ice machines, dishwashers and water coolers while wearing the appropriate protective equipment</w:t>
      </w:r>
      <w:r w:rsidR="002E088F">
        <w:rPr>
          <w:rFonts w:ascii="Arial" w:hAnsi="Arial" w:cs="Arial"/>
        </w:rPr>
        <w:t>.</w:t>
      </w:r>
      <w:r w:rsidRPr="00BA3B14">
        <w:rPr>
          <w:rFonts w:ascii="Arial" w:hAnsi="Arial" w:cs="Arial"/>
        </w:rPr>
        <w:t xml:space="preserve"> We will inspect mechanical equipment such as cooling towers, boilers, pumps, backflow preventers and hot water systems.</w:t>
      </w:r>
    </w:p>
    <w:p w14:paraId="607AC76C" w14:textId="77777777" w:rsidR="00BA3B14" w:rsidRPr="00BA3B14" w:rsidRDefault="00BA3B14" w:rsidP="00BA3B14">
      <w:pPr>
        <w:spacing w:line="276" w:lineRule="auto"/>
        <w:rPr>
          <w:rFonts w:ascii="Arial" w:hAnsi="Arial" w:cs="Arial"/>
        </w:rPr>
      </w:pPr>
    </w:p>
    <w:p w14:paraId="61415426" w14:textId="77777777" w:rsidR="00BA3B14" w:rsidRPr="00BA3B14" w:rsidRDefault="00BA3B14" w:rsidP="00BA3B14">
      <w:pPr>
        <w:spacing w:line="276" w:lineRule="auto"/>
        <w:rPr>
          <w:rFonts w:ascii="Arial" w:hAnsi="Arial" w:cs="Arial"/>
        </w:rPr>
      </w:pPr>
      <w:r w:rsidRPr="00BA3B14">
        <w:rPr>
          <w:rFonts w:ascii="Arial" w:hAnsi="Arial" w:cs="Arial"/>
        </w:rPr>
        <w:t xml:space="preserve">After flushing we will take water samples for analysis to a qualified independent testing laboratory for results. If test results indicate the need for disinfection, we can chlorinate your water systems and have it back online in a matter of days. </w:t>
      </w:r>
    </w:p>
    <w:p w14:paraId="22460E72" w14:textId="77777777" w:rsidR="00BA3B14" w:rsidRPr="00BA3B14" w:rsidRDefault="00BA3B14" w:rsidP="00BA3B14">
      <w:pPr>
        <w:spacing w:line="276" w:lineRule="auto"/>
        <w:rPr>
          <w:rFonts w:ascii="Arial" w:hAnsi="Arial" w:cs="Arial"/>
        </w:rPr>
      </w:pPr>
    </w:p>
    <w:p w14:paraId="74A500AE" w14:textId="77777777" w:rsidR="00BA3B14" w:rsidRPr="00BA3B14" w:rsidRDefault="00BA3B14" w:rsidP="00BA3B14">
      <w:pPr>
        <w:spacing w:line="276" w:lineRule="auto"/>
        <w:rPr>
          <w:rFonts w:ascii="Arial" w:hAnsi="Arial" w:cs="Arial"/>
        </w:rPr>
      </w:pPr>
      <w:r w:rsidRPr="00BA3B14">
        <w:rPr>
          <w:rFonts w:ascii="Arial" w:hAnsi="Arial" w:cs="Arial"/>
        </w:rPr>
        <w:t xml:space="preserve">Afterwards, we can develop a water quality safety plan that will protect the long-term security of your employees and visitors for the foreseeable future. We recommend this service for all our customers and will be doing a follow-up call next week. </w:t>
      </w:r>
    </w:p>
    <w:p w14:paraId="7918082C" w14:textId="77777777" w:rsidR="00BA3B14" w:rsidRPr="00BA3B14" w:rsidRDefault="00BA3B14" w:rsidP="00BA3B14">
      <w:pPr>
        <w:spacing w:line="276" w:lineRule="auto"/>
        <w:rPr>
          <w:rFonts w:ascii="Arial" w:hAnsi="Arial" w:cs="Arial"/>
        </w:rPr>
      </w:pPr>
    </w:p>
    <w:p w14:paraId="29FE6EA8" w14:textId="78B8375C" w:rsidR="00BA3B14" w:rsidRPr="00BA3B14" w:rsidRDefault="00BA3B14" w:rsidP="00BA3B14">
      <w:pPr>
        <w:spacing w:line="276" w:lineRule="auto"/>
        <w:rPr>
          <w:rFonts w:ascii="Arial" w:hAnsi="Arial" w:cs="Arial"/>
        </w:rPr>
      </w:pPr>
      <w:r w:rsidRPr="00BA3B14">
        <w:rPr>
          <w:rFonts w:ascii="Arial" w:hAnsi="Arial" w:cs="Arial"/>
        </w:rPr>
        <w:t>In addition, after disinfecting a building it is equally important to change all the air filters. One of the processes for cleaning includes a “fog” of the building. The smell may carry over for many weeks but changing the filters can clear the leftover disinfectant from the airstream. You may also want to consider having every RTU and AHU cleaned before the building reopens. This can include spraying the interior with a bleach solution and wiping down, changing filters and bagging and properly disposing of all materials.</w:t>
      </w:r>
    </w:p>
    <w:p w14:paraId="20E7E173" w14:textId="77777777" w:rsidR="00BA3B14" w:rsidRPr="00BA3B14" w:rsidRDefault="00BA3B14" w:rsidP="00BA3B14">
      <w:pPr>
        <w:spacing w:line="276" w:lineRule="auto"/>
        <w:rPr>
          <w:rFonts w:ascii="Arial" w:hAnsi="Arial" w:cs="Arial"/>
        </w:rPr>
      </w:pPr>
    </w:p>
    <w:p w14:paraId="7AC0B803" w14:textId="2E11264C" w:rsidR="00BA3B14" w:rsidRPr="00BA3B14" w:rsidRDefault="00BA3B14" w:rsidP="00BA3B14">
      <w:pPr>
        <w:spacing w:line="276" w:lineRule="auto"/>
        <w:rPr>
          <w:rFonts w:ascii="Arial" w:hAnsi="Arial" w:cs="Arial"/>
        </w:rPr>
      </w:pPr>
      <w:r w:rsidRPr="71B14EE9">
        <w:rPr>
          <w:rFonts w:ascii="Arial" w:hAnsi="Arial" w:cs="Arial"/>
        </w:rPr>
        <w:t xml:space="preserve">Thank you again for being a loyal </w:t>
      </w:r>
      <w:r w:rsidR="0A9A1022" w:rsidRPr="71B14EE9">
        <w:rPr>
          <w:rFonts w:ascii="Arial" w:hAnsi="Arial" w:cs="Arial"/>
        </w:rPr>
        <w:t>&lt;Mechanical Co&gt;</w:t>
      </w:r>
      <w:r w:rsidRPr="71B14EE9">
        <w:rPr>
          <w:rFonts w:ascii="Arial" w:hAnsi="Arial" w:cs="Arial"/>
        </w:rPr>
        <w:t xml:space="preserve"> customer and please feel free to reach out to us anytime.</w:t>
      </w:r>
    </w:p>
    <w:p w14:paraId="4E6056FB" w14:textId="77777777" w:rsidR="00BA3B14" w:rsidRPr="00BA3B14" w:rsidRDefault="00BA3B14" w:rsidP="00BA3B14">
      <w:pPr>
        <w:spacing w:line="276" w:lineRule="auto"/>
        <w:rPr>
          <w:rFonts w:ascii="Arial" w:hAnsi="Arial" w:cs="Arial"/>
        </w:rPr>
      </w:pPr>
    </w:p>
    <w:p w14:paraId="60F5B9D1" w14:textId="77777777" w:rsidR="00BA3B14" w:rsidRPr="00BA3B14" w:rsidRDefault="00BA3B14" w:rsidP="00BA3B14">
      <w:pPr>
        <w:spacing w:line="276" w:lineRule="auto"/>
        <w:rPr>
          <w:rFonts w:ascii="Arial" w:hAnsi="Arial" w:cs="Arial"/>
        </w:rPr>
      </w:pPr>
      <w:r w:rsidRPr="00BA3B14">
        <w:rPr>
          <w:rFonts w:ascii="Arial" w:hAnsi="Arial" w:cs="Arial"/>
        </w:rPr>
        <w:t>Sincerely,</w:t>
      </w:r>
    </w:p>
    <w:p w14:paraId="4DE67093" w14:textId="101BEA34" w:rsidR="00BA3B14" w:rsidRDefault="00BA3B14" w:rsidP="00BA3B14">
      <w:pPr>
        <w:spacing w:line="276" w:lineRule="auto"/>
        <w:rPr>
          <w:rFonts w:ascii="Proxima Nova" w:hAnsi="Proxima Nova"/>
        </w:rPr>
      </w:pPr>
    </w:p>
    <w:p w14:paraId="19F48CBB" w14:textId="77777777" w:rsidR="00010A39" w:rsidRPr="00BA3B14" w:rsidRDefault="00010A39" w:rsidP="00BA3B14">
      <w:pPr>
        <w:spacing w:line="276" w:lineRule="auto"/>
        <w:rPr>
          <w:rFonts w:ascii="Proxima Nova" w:hAnsi="Proxima Nova"/>
        </w:rPr>
      </w:pPr>
    </w:p>
    <w:p w14:paraId="4C377D4D" w14:textId="55651266" w:rsidR="008644FC" w:rsidRDefault="00BA25FB" w:rsidP="00BA3B14">
      <w:pPr>
        <w:spacing w:line="276" w:lineRule="auto"/>
        <w:rPr>
          <w:rFonts w:ascii="Arial" w:hAnsi="Arial" w:cs="Arial"/>
        </w:rPr>
      </w:pPr>
      <w:r w:rsidRPr="71B14EE9">
        <w:rPr>
          <w:rFonts w:ascii="Arial" w:hAnsi="Arial" w:cs="Arial"/>
        </w:rPr>
        <w:t>&lt;Name&gt;</w:t>
      </w:r>
    </w:p>
    <w:p w14:paraId="6272EF43" w14:textId="217FC6D2" w:rsidR="00BA25FB" w:rsidRPr="00583267" w:rsidRDefault="00BA25FB" w:rsidP="00BA3B14">
      <w:pPr>
        <w:spacing w:line="276" w:lineRule="auto"/>
        <w:rPr>
          <w:rFonts w:cstheme="minorHAnsi"/>
        </w:rPr>
      </w:pPr>
      <w:r w:rsidRPr="71B14EE9">
        <w:rPr>
          <w:rFonts w:ascii="Arial" w:hAnsi="Arial" w:cs="Arial"/>
        </w:rPr>
        <w:t>&lt;Mechanical Co&gt;</w:t>
      </w:r>
    </w:p>
    <w:sectPr w:rsidR="00BA25FB" w:rsidRPr="00583267" w:rsidSect="00262D0D">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2DD65" w14:textId="77777777" w:rsidR="005505A4" w:rsidRDefault="005505A4" w:rsidP="00785540">
      <w:r>
        <w:separator/>
      </w:r>
    </w:p>
  </w:endnote>
  <w:endnote w:type="continuationSeparator" w:id="0">
    <w:p w14:paraId="62996A5B" w14:textId="77777777" w:rsidR="005505A4" w:rsidRDefault="005505A4" w:rsidP="0078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Proxima Nova">
    <w:panose1 w:val="020005060300000200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9CE8C" w14:textId="77777777" w:rsidR="00B336C5" w:rsidRDefault="00E05653">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14:paraId="0A45AD2D" w14:textId="77777777" w:rsidR="00B336C5" w:rsidRDefault="0012755A">
    <w:pPr>
      <w:pStyle w:val="Footer"/>
    </w:pPr>
  </w:p>
  <w:p w14:paraId="2E11426F" w14:textId="77777777" w:rsidR="00B336C5" w:rsidRDefault="001275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4BFC9" w14:textId="77777777" w:rsidR="00B336C5" w:rsidRPr="004D56DC" w:rsidRDefault="00E05653">
    <w:pPr>
      <w:pStyle w:val="Footer"/>
      <w:rPr>
        <w:rFonts w:cstheme="minorHAnsi"/>
        <w:color w:val="000000" w:themeColor="text1"/>
        <w:sz w:val="20"/>
        <w:szCs w:val="20"/>
      </w:rPr>
    </w:pPr>
    <w:r w:rsidRPr="004D56DC">
      <w:rPr>
        <w:rFonts w:cstheme="minorHAnsi"/>
        <w:color w:val="000000" w:themeColor="text1"/>
        <w:sz w:val="20"/>
        <w:szCs w:val="20"/>
      </w:rPr>
      <w:fldChar w:fldCharType="begin"/>
    </w:r>
    <w:r w:rsidRPr="004D56DC">
      <w:rPr>
        <w:rFonts w:cstheme="minorHAnsi"/>
        <w:color w:val="000000" w:themeColor="text1"/>
        <w:sz w:val="20"/>
        <w:szCs w:val="20"/>
      </w:rPr>
      <w:instrText xml:space="preserve"> PAGE </w:instrText>
    </w:r>
    <w:r w:rsidRPr="004D56DC">
      <w:rPr>
        <w:rFonts w:cstheme="minorHAnsi"/>
        <w:color w:val="000000" w:themeColor="text1"/>
        <w:sz w:val="20"/>
        <w:szCs w:val="20"/>
      </w:rPr>
      <w:fldChar w:fldCharType="separate"/>
    </w:r>
    <w:r w:rsidR="00396BB5" w:rsidRPr="004D56DC">
      <w:rPr>
        <w:rFonts w:cstheme="minorHAnsi"/>
        <w:noProof/>
        <w:color w:val="000000" w:themeColor="text1"/>
        <w:sz w:val="20"/>
        <w:szCs w:val="20"/>
      </w:rPr>
      <w:t>2</w:t>
    </w:r>
    <w:r w:rsidRPr="004D56DC">
      <w:rPr>
        <w:rFonts w:cstheme="minorHAnsi"/>
        <w:color w:val="000000" w:themeColor="tex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404040" w:themeColor="text1" w:themeTint="BF"/>
      </w:rPr>
      <w:id w:val="1908877435"/>
      <w:docPartObj>
        <w:docPartGallery w:val="Page Numbers (Bottom of Page)"/>
        <w:docPartUnique/>
      </w:docPartObj>
    </w:sdtPr>
    <w:sdtEndPr>
      <w:rPr>
        <w:rStyle w:val="PageNumber"/>
        <w:rFonts w:ascii="Arial" w:hAnsi="Arial" w:cs="Arial"/>
        <w:color w:val="000000" w:themeColor="text1"/>
        <w:sz w:val="20"/>
        <w:szCs w:val="20"/>
      </w:rPr>
    </w:sdtEndPr>
    <w:sdtContent>
      <w:p w14:paraId="65C631A3" w14:textId="77777777" w:rsidR="00262D0D" w:rsidRPr="004D56DC" w:rsidRDefault="00262D0D" w:rsidP="002D4B14">
        <w:pPr>
          <w:pStyle w:val="Footer"/>
          <w:framePr w:wrap="none" w:vAnchor="text" w:hAnchor="margin" w:xAlign="center" w:y="1"/>
          <w:rPr>
            <w:rStyle w:val="PageNumber"/>
            <w:rFonts w:ascii="Arial" w:hAnsi="Arial" w:cs="Arial"/>
            <w:color w:val="000000" w:themeColor="text1"/>
            <w:sz w:val="20"/>
            <w:szCs w:val="20"/>
          </w:rPr>
        </w:pPr>
        <w:r w:rsidRPr="004D56DC">
          <w:rPr>
            <w:rStyle w:val="PageNumber"/>
            <w:rFonts w:ascii="Arial" w:hAnsi="Arial" w:cs="Arial"/>
            <w:color w:val="000000" w:themeColor="text1"/>
            <w:sz w:val="20"/>
            <w:szCs w:val="20"/>
          </w:rPr>
          <w:fldChar w:fldCharType="begin"/>
        </w:r>
        <w:r w:rsidRPr="004D56DC">
          <w:rPr>
            <w:rStyle w:val="PageNumber"/>
            <w:rFonts w:ascii="Arial" w:hAnsi="Arial" w:cs="Arial"/>
            <w:color w:val="000000" w:themeColor="text1"/>
            <w:sz w:val="20"/>
            <w:szCs w:val="20"/>
          </w:rPr>
          <w:instrText xml:space="preserve"> PAGE </w:instrText>
        </w:r>
        <w:r w:rsidRPr="004D56DC">
          <w:rPr>
            <w:rStyle w:val="PageNumber"/>
            <w:rFonts w:ascii="Arial" w:hAnsi="Arial" w:cs="Arial"/>
            <w:color w:val="000000" w:themeColor="text1"/>
            <w:sz w:val="20"/>
            <w:szCs w:val="20"/>
          </w:rPr>
          <w:fldChar w:fldCharType="separate"/>
        </w:r>
        <w:r w:rsidRPr="004D56DC">
          <w:rPr>
            <w:rStyle w:val="PageNumber"/>
            <w:rFonts w:ascii="Arial" w:hAnsi="Arial" w:cs="Arial"/>
            <w:noProof/>
            <w:color w:val="000000" w:themeColor="text1"/>
            <w:sz w:val="20"/>
            <w:szCs w:val="20"/>
          </w:rPr>
          <w:t>1</w:t>
        </w:r>
        <w:r w:rsidRPr="004D56DC">
          <w:rPr>
            <w:rStyle w:val="PageNumber"/>
            <w:rFonts w:ascii="Arial" w:hAnsi="Arial" w:cs="Arial"/>
            <w:color w:val="000000" w:themeColor="text1"/>
            <w:sz w:val="20"/>
            <w:szCs w:val="20"/>
          </w:rPr>
          <w:fldChar w:fldCharType="end"/>
        </w:r>
      </w:p>
    </w:sdtContent>
  </w:sdt>
  <w:p w14:paraId="7F6B1A58" w14:textId="77777777" w:rsidR="00262D0D" w:rsidRPr="004D56DC" w:rsidRDefault="00262D0D">
    <w:pPr>
      <w:pStyle w:val="Footer"/>
      <w:rPr>
        <w:rFonts w:ascii="Arial" w:hAnsi="Arial" w:cs="Arial"/>
        <w:color w:val="7F7F7F" w:themeColor="text1" w:themeTint="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54BBB" w14:textId="77777777" w:rsidR="005505A4" w:rsidRDefault="005505A4" w:rsidP="00785540">
      <w:r>
        <w:separator/>
      </w:r>
    </w:p>
  </w:footnote>
  <w:footnote w:type="continuationSeparator" w:id="0">
    <w:p w14:paraId="21D4A5D2" w14:textId="77777777" w:rsidR="005505A4" w:rsidRDefault="005505A4" w:rsidP="00785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8358" w14:textId="6AF8A5BB" w:rsidR="00010A39" w:rsidRDefault="00010A39">
    <w:pPr>
      <w:pStyle w:val="Header"/>
    </w:pPr>
    <w:r>
      <w:rPr>
        <w:noProof/>
      </w:rPr>
      <w:pict w14:anchorId="5FFAD9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80332" o:spid="_x0000_s1026" type="#_x0000_t136" alt="" style="position:absolute;margin-left:0;margin-top:0;width:527.85pt;height:131.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ABBC9" w14:textId="1F983A89" w:rsidR="00010A39" w:rsidRDefault="00010A39">
    <w:pPr>
      <w:pStyle w:val="Header"/>
    </w:pPr>
    <w:r>
      <w:rPr>
        <w:noProof/>
      </w:rPr>
      <w:pict w14:anchorId="2E0A6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80333" o:spid="_x0000_s1026" type="#_x0000_t136" alt="" style="position:absolute;margin-left:0;margin-top:0;width:527.85pt;height:131.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F10A2" w14:textId="411D6E01" w:rsidR="00262D0D" w:rsidRDefault="00010A39" w:rsidP="00262D0D">
    <w:pPr>
      <w:jc w:val="center"/>
    </w:pPr>
    <w:r>
      <w:rPr>
        <w:noProof/>
      </w:rPr>
      <w:pict w14:anchorId="2112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80331" o:spid="_x0000_s1026" type="#_x0000_t136" alt="" style="position:absolute;left:0;text-align:left;margin-left:0;margin-top:0;width:527.85pt;height:131.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AMPLE"/>
        </v:shape>
      </w:pict>
    </w:r>
    <w:r w:rsidR="71B14EE9">
      <w:rPr>
        <w:noProof/>
      </w:rPr>
      <w:drawing>
        <wp:inline distT="0" distB="0" distL="0" distR="0" wp14:anchorId="3F89A0A6" wp14:editId="114BCC07">
          <wp:extent cx="1551884" cy="579422"/>
          <wp:effectExtent l="0" t="0" r="0" b="5080"/>
          <wp:docPr id="2140922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51884" cy="579422"/>
                  </a:xfrm>
                  <a:prstGeom prst="rect">
                    <a:avLst/>
                  </a:prstGeom>
                </pic:spPr>
              </pic:pic>
            </a:graphicData>
          </a:graphic>
        </wp:inline>
      </w:drawing>
    </w:r>
  </w:p>
  <w:p w14:paraId="77FDE8D2" w14:textId="77777777" w:rsidR="00262D0D" w:rsidRPr="00262D0D" w:rsidRDefault="00262D0D" w:rsidP="00262D0D">
    <w:pPr>
      <w:jc w:val="center"/>
      <w:rPr>
        <w:sz w:val="10"/>
        <w:szCs w:val="10"/>
      </w:rPr>
    </w:pPr>
  </w:p>
  <w:p w14:paraId="62D9B58D" w14:textId="7AD0764D" w:rsidR="00F76C6B" w:rsidRDefault="00F76C6B" w:rsidP="00262D0D">
    <w:r>
      <w:rPr>
        <w:noProof/>
      </w:rPr>
      <w:drawing>
        <wp:inline distT="0" distB="0" distL="0" distR="0" wp14:anchorId="6DE26282" wp14:editId="33A02D58">
          <wp:extent cx="1124712" cy="42062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CA_2016_LogoTag_RGB.jpg"/>
                  <pic:cNvPicPr/>
                </pic:nvPicPr>
                <pic:blipFill>
                  <a:blip r:embed="rId2">
                    <a:extLst>
                      <a:ext uri="{28A0092B-C50C-407E-A947-70E740481C1C}">
                        <a14:useLocalDpi xmlns:a14="http://schemas.microsoft.com/office/drawing/2010/main" val="0"/>
                      </a:ext>
                    </a:extLst>
                  </a:blip>
                  <a:stretch>
                    <a:fillRect/>
                  </a:stretch>
                </pic:blipFill>
                <pic:spPr>
                  <a:xfrm>
                    <a:off x="0" y="0"/>
                    <a:ext cx="1124712" cy="420624"/>
                  </a:xfrm>
                  <a:prstGeom prst="rect">
                    <a:avLst/>
                  </a:prstGeom>
                </pic:spPr>
              </pic:pic>
            </a:graphicData>
          </a:graphic>
        </wp:inline>
      </w:drawing>
    </w:r>
    <w:r w:rsidR="71B14EE9">
      <w:t xml:space="preserve">  </w:t>
    </w:r>
    <w:r>
      <w:rPr>
        <w:noProof/>
      </w:rPr>
      <w:drawing>
        <wp:inline distT="0" distB="0" distL="0" distR="0" wp14:anchorId="4FDA67FB" wp14:editId="19ECFC85">
          <wp:extent cx="1097280" cy="4206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A_2016_LogoTag_RGB.jpg"/>
                  <pic:cNvPicPr/>
                </pic:nvPicPr>
                <pic:blipFill>
                  <a:blip r:embed="rId3">
                    <a:extLst>
                      <a:ext uri="{28A0092B-C50C-407E-A947-70E740481C1C}">
                        <a14:useLocalDpi xmlns:a14="http://schemas.microsoft.com/office/drawing/2010/main" val="0"/>
                      </a:ext>
                    </a:extLst>
                  </a:blip>
                  <a:stretch>
                    <a:fillRect/>
                  </a:stretch>
                </pic:blipFill>
                <pic:spPr>
                  <a:xfrm>
                    <a:off x="0" y="0"/>
                    <a:ext cx="1097280" cy="420624"/>
                  </a:xfrm>
                  <a:prstGeom prst="rect">
                    <a:avLst/>
                  </a:prstGeom>
                </pic:spPr>
              </pic:pic>
            </a:graphicData>
          </a:graphic>
        </wp:inline>
      </w:drawing>
    </w:r>
    <w:r w:rsidR="71B14EE9">
      <w:t xml:space="preserve">  </w:t>
    </w:r>
    <w:r>
      <w:rPr>
        <w:noProof/>
      </w:rPr>
      <w:drawing>
        <wp:inline distT="0" distB="0" distL="0" distR="0" wp14:anchorId="46EE4B2F" wp14:editId="2F20FD97">
          <wp:extent cx="1097280" cy="420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PWB_2016_LogoTag_RGB.jpg"/>
                  <pic:cNvPicPr/>
                </pic:nvPicPr>
                <pic:blipFill>
                  <a:blip r:embed="rId4">
                    <a:extLst>
                      <a:ext uri="{28A0092B-C50C-407E-A947-70E740481C1C}">
                        <a14:useLocalDpi xmlns:a14="http://schemas.microsoft.com/office/drawing/2010/main" val="0"/>
                      </a:ext>
                    </a:extLst>
                  </a:blip>
                  <a:stretch>
                    <a:fillRect/>
                  </a:stretch>
                </pic:blipFill>
                <pic:spPr>
                  <a:xfrm>
                    <a:off x="0" y="0"/>
                    <a:ext cx="1097280" cy="420624"/>
                  </a:xfrm>
                  <a:prstGeom prst="rect">
                    <a:avLst/>
                  </a:prstGeom>
                </pic:spPr>
              </pic:pic>
            </a:graphicData>
          </a:graphic>
        </wp:inline>
      </w:drawing>
    </w:r>
    <w:r w:rsidR="71B14EE9">
      <w:t xml:space="preserve">  </w:t>
    </w:r>
    <w:r w:rsidR="00262D0D">
      <w:rPr>
        <w:noProof/>
      </w:rPr>
      <w:drawing>
        <wp:inline distT="0" distB="0" distL="0" distR="0" wp14:anchorId="5904C1BC" wp14:editId="7E3387C8">
          <wp:extent cx="1124712" cy="42062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AA_ManuSupplierLogoCMYK_V1_LL.eps"/>
                  <pic:cNvPicPr/>
                </pic:nvPicPr>
                <pic:blipFill>
                  <a:blip r:embed="rId5">
                    <a:extLst>
                      <a:ext uri="{28A0092B-C50C-407E-A947-70E740481C1C}">
                        <a14:useLocalDpi xmlns:a14="http://schemas.microsoft.com/office/drawing/2010/main" val="0"/>
                      </a:ext>
                    </a:extLst>
                  </a:blip>
                  <a:stretch>
                    <a:fillRect/>
                  </a:stretch>
                </pic:blipFill>
                <pic:spPr>
                  <a:xfrm>
                    <a:off x="0" y="0"/>
                    <a:ext cx="1124712" cy="420624"/>
                  </a:xfrm>
                  <a:prstGeom prst="rect">
                    <a:avLst/>
                  </a:prstGeom>
                </pic:spPr>
              </pic:pic>
            </a:graphicData>
          </a:graphic>
        </wp:inline>
      </w:drawing>
    </w:r>
    <w:r w:rsidR="71B14EE9">
      <w:t xml:space="preserve">  </w:t>
    </w:r>
    <w:r w:rsidR="008B4794">
      <w:rPr>
        <w:noProof/>
      </w:rPr>
      <w:drawing>
        <wp:inline distT="0" distB="0" distL="0" distR="0" wp14:anchorId="043C8FD3" wp14:editId="22ADBCDF">
          <wp:extent cx="1097280" cy="420624"/>
          <wp:effectExtent l="0" t="0" r="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GF_CMYK.jpg"/>
                  <pic:cNvPicPr/>
                </pic:nvPicPr>
                <pic:blipFill>
                  <a:blip r:embed="rId6">
                    <a:extLst>
                      <a:ext uri="{28A0092B-C50C-407E-A947-70E740481C1C}">
                        <a14:useLocalDpi xmlns:a14="http://schemas.microsoft.com/office/drawing/2010/main" val="0"/>
                      </a:ext>
                    </a:extLst>
                  </a:blip>
                  <a:stretch>
                    <a:fillRect/>
                  </a:stretch>
                </pic:blipFill>
                <pic:spPr>
                  <a:xfrm>
                    <a:off x="0" y="0"/>
                    <a:ext cx="1097280" cy="4206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00BE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C9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803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600C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DE3A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65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62AF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B25D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F68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C4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16137"/>
    <w:multiLevelType w:val="hybridMultilevel"/>
    <w:tmpl w:val="9DF08A68"/>
    <w:lvl w:ilvl="0" w:tplc="7B10756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126E3C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1C0E80"/>
    <w:multiLevelType w:val="hybridMultilevel"/>
    <w:tmpl w:val="066CB970"/>
    <w:lvl w:ilvl="0" w:tplc="7B10756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47E3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6C5A7A"/>
    <w:multiLevelType w:val="hybridMultilevel"/>
    <w:tmpl w:val="1B3892E2"/>
    <w:lvl w:ilvl="0" w:tplc="7368E0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218B6"/>
    <w:multiLevelType w:val="hybridMultilevel"/>
    <w:tmpl w:val="871EFA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C37721B"/>
    <w:multiLevelType w:val="hybridMultilevel"/>
    <w:tmpl w:val="FC9A2382"/>
    <w:lvl w:ilvl="0" w:tplc="7B10756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CFF5BCC"/>
    <w:multiLevelType w:val="hybridMultilevel"/>
    <w:tmpl w:val="C25269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C053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6285F"/>
    <w:multiLevelType w:val="multilevel"/>
    <w:tmpl w:val="E90C3056"/>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720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E527EC"/>
    <w:multiLevelType w:val="hybridMultilevel"/>
    <w:tmpl w:val="A96AF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977E7D"/>
    <w:multiLevelType w:val="hybridMultilevel"/>
    <w:tmpl w:val="FB022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EAC1D03"/>
    <w:multiLevelType w:val="hybridMultilevel"/>
    <w:tmpl w:val="886AC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4" w15:restartNumberingAfterBreak="0">
    <w:nsid w:val="437058D8"/>
    <w:multiLevelType w:val="hybridMultilevel"/>
    <w:tmpl w:val="489AA84C"/>
    <w:lvl w:ilvl="0" w:tplc="7B10756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0100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BC7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61170C"/>
    <w:multiLevelType w:val="multilevel"/>
    <w:tmpl w:val="A7EA357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AC2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6920C3"/>
    <w:multiLevelType w:val="hybridMultilevel"/>
    <w:tmpl w:val="4954B012"/>
    <w:lvl w:ilvl="0" w:tplc="0F2C6F5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BE76D6E"/>
    <w:multiLevelType w:val="multilevel"/>
    <w:tmpl w:val="9DD0DD5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D346F9E"/>
    <w:multiLevelType w:val="hybridMultilevel"/>
    <w:tmpl w:val="393E8A92"/>
    <w:lvl w:ilvl="0" w:tplc="647443C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730CB5"/>
    <w:multiLevelType w:val="multilevel"/>
    <w:tmpl w:val="5F58368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48F1B1E"/>
    <w:multiLevelType w:val="hybridMultilevel"/>
    <w:tmpl w:val="2AE4F568"/>
    <w:lvl w:ilvl="0" w:tplc="A76C6514">
      <w:start w:val="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8777772"/>
    <w:multiLevelType w:val="multilevel"/>
    <w:tmpl w:val="3CAE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E520CB"/>
    <w:multiLevelType w:val="hybridMultilevel"/>
    <w:tmpl w:val="59A45C5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B2306E"/>
    <w:multiLevelType w:val="hybridMultilevel"/>
    <w:tmpl w:val="95D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837D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1C4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0550FB"/>
    <w:multiLevelType w:val="multilevel"/>
    <w:tmpl w:val="4E4625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6FC67D5"/>
    <w:multiLevelType w:val="hybridMultilevel"/>
    <w:tmpl w:val="4AB8D7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98F3528"/>
    <w:multiLevelType w:val="multilevel"/>
    <w:tmpl w:val="ACF4B7D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F104EA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8"/>
  </w:num>
  <w:num w:numId="2">
    <w:abstractNumId w:val="37"/>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25"/>
  </w:num>
  <w:num w:numId="16">
    <w:abstractNumId w:val="41"/>
  </w:num>
  <w:num w:numId="17">
    <w:abstractNumId w:val="39"/>
  </w:num>
  <w:num w:numId="18">
    <w:abstractNumId w:val="28"/>
  </w:num>
  <w:num w:numId="19">
    <w:abstractNumId w:val="32"/>
  </w:num>
  <w:num w:numId="20">
    <w:abstractNumId w:val="11"/>
  </w:num>
  <w:num w:numId="21">
    <w:abstractNumId w:val="18"/>
  </w:num>
  <w:num w:numId="22">
    <w:abstractNumId w:val="13"/>
  </w:num>
  <w:num w:numId="23">
    <w:abstractNumId w:val="20"/>
  </w:num>
  <w:num w:numId="24">
    <w:abstractNumId w:val="42"/>
  </w:num>
  <w:num w:numId="25">
    <w:abstractNumId w:val="31"/>
  </w:num>
  <w:num w:numId="26">
    <w:abstractNumId w:val="15"/>
  </w:num>
  <w:num w:numId="27">
    <w:abstractNumId w:val="16"/>
  </w:num>
  <w:num w:numId="28">
    <w:abstractNumId w:val="40"/>
  </w:num>
  <w:num w:numId="29">
    <w:abstractNumId w:val="33"/>
  </w:num>
  <w:num w:numId="30">
    <w:abstractNumId w:val="34"/>
  </w:num>
  <w:num w:numId="31">
    <w:abstractNumId w:val="27"/>
  </w:num>
  <w:num w:numId="32">
    <w:abstractNumId w:val="21"/>
  </w:num>
  <w:num w:numId="33">
    <w:abstractNumId w:val="22"/>
  </w:num>
  <w:num w:numId="34">
    <w:abstractNumId w:val="14"/>
  </w:num>
  <w:num w:numId="35">
    <w:abstractNumId w:val="36"/>
  </w:num>
  <w:num w:numId="36">
    <w:abstractNumId w:val="35"/>
  </w:num>
  <w:num w:numId="37">
    <w:abstractNumId w:val="17"/>
  </w:num>
  <w:num w:numId="38">
    <w:abstractNumId w:val="19"/>
  </w:num>
  <w:num w:numId="39">
    <w:abstractNumId w:val="29"/>
  </w:num>
  <w:num w:numId="40">
    <w:abstractNumId w:val="23"/>
  </w:num>
  <w:num w:numId="41">
    <w:abstractNumId w:val="24"/>
  </w:num>
  <w:num w:numId="42">
    <w:abstractNumId w:val="1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0D"/>
    <w:rsid w:val="00010A39"/>
    <w:rsid w:val="00015828"/>
    <w:rsid w:val="000E67C9"/>
    <w:rsid w:val="00101C35"/>
    <w:rsid w:val="00110C1B"/>
    <w:rsid w:val="00122235"/>
    <w:rsid w:val="001E6E39"/>
    <w:rsid w:val="00262D0D"/>
    <w:rsid w:val="00282AAC"/>
    <w:rsid w:val="00293B83"/>
    <w:rsid w:val="002E088F"/>
    <w:rsid w:val="0031252F"/>
    <w:rsid w:val="00371864"/>
    <w:rsid w:val="00374599"/>
    <w:rsid w:val="00384BC7"/>
    <w:rsid w:val="00396BB5"/>
    <w:rsid w:val="003E35DA"/>
    <w:rsid w:val="00450975"/>
    <w:rsid w:val="004C2B1F"/>
    <w:rsid w:val="004D56DC"/>
    <w:rsid w:val="005505A4"/>
    <w:rsid w:val="00556DBE"/>
    <w:rsid w:val="00563C53"/>
    <w:rsid w:val="00565E5D"/>
    <w:rsid w:val="00583267"/>
    <w:rsid w:val="00585505"/>
    <w:rsid w:val="00587EF9"/>
    <w:rsid w:val="00635DC0"/>
    <w:rsid w:val="00642652"/>
    <w:rsid w:val="00661DF4"/>
    <w:rsid w:val="00697389"/>
    <w:rsid w:val="006A3CE7"/>
    <w:rsid w:val="006C17F4"/>
    <w:rsid w:val="006D25E3"/>
    <w:rsid w:val="00747157"/>
    <w:rsid w:val="00785540"/>
    <w:rsid w:val="007B2ADD"/>
    <w:rsid w:val="007E6394"/>
    <w:rsid w:val="008644FC"/>
    <w:rsid w:val="008B4794"/>
    <w:rsid w:val="008B479F"/>
    <w:rsid w:val="008C056B"/>
    <w:rsid w:val="008C1207"/>
    <w:rsid w:val="008E43BD"/>
    <w:rsid w:val="00914900"/>
    <w:rsid w:val="009309EA"/>
    <w:rsid w:val="00933B8F"/>
    <w:rsid w:val="00961897"/>
    <w:rsid w:val="009928A9"/>
    <w:rsid w:val="00A30AA3"/>
    <w:rsid w:val="00A554DD"/>
    <w:rsid w:val="00A7404A"/>
    <w:rsid w:val="00A81E6C"/>
    <w:rsid w:val="00A9546A"/>
    <w:rsid w:val="00AA066F"/>
    <w:rsid w:val="00B67612"/>
    <w:rsid w:val="00B879C0"/>
    <w:rsid w:val="00B90892"/>
    <w:rsid w:val="00BA25FB"/>
    <w:rsid w:val="00BA3B14"/>
    <w:rsid w:val="00BA583C"/>
    <w:rsid w:val="00BC4EE6"/>
    <w:rsid w:val="00BC6CB0"/>
    <w:rsid w:val="00C058DA"/>
    <w:rsid w:val="00C70779"/>
    <w:rsid w:val="00C97720"/>
    <w:rsid w:val="00D157E0"/>
    <w:rsid w:val="00D25A73"/>
    <w:rsid w:val="00D40706"/>
    <w:rsid w:val="00D45345"/>
    <w:rsid w:val="00D60E71"/>
    <w:rsid w:val="00DD27EE"/>
    <w:rsid w:val="00E05653"/>
    <w:rsid w:val="00E07F83"/>
    <w:rsid w:val="00E21172"/>
    <w:rsid w:val="00E758CF"/>
    <w:rsid w:val="00E87284"/>
    <w:rsid w:val="00E9742C"/>
    <w:rsid w:val="00EB38E6"/>
    <w:rsid w:val="00EE3013"/>
    <w:rsid w:val="00EE72F1"/>
    <w:rsid w:val="00EF032A"/>
    <w:rsid w:val="00EF4629"/>
    <w:rsid w:val="00F60F9C"/>
    <w:rsid w:val="00F76C6B"/>
    <w:rsid w:val="00F940E8"/>
    <w:rsid w:val="00FC6D0E"/>
    <w:rsid w:val="00FD7656"/>
    <w:rsid w:val="0187AA71"/>
    <w:rsid w:val="0A9A1022"/>
    <w:rsid w:val="0BF2F2F6"/>
    <w:rsid w:val="227811F7"/>
    <w:rsid w:val="554D435E"/>
    <w:rsid w:val="5831E7FB"/>
    <w:rsid w:val="70F0202A"/>
    <w:rsid w:val="71B14EE9"/>
    <w:rsid w:val="7BA88D36"/>
    <w:rsid w:val="7CF41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300028"/>
  <w15:chartTrackingRefBased/>
  <w15:docId w15:val="{B061C035-13AA-9541-92F3-08099259E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D0D"/>
    <w:pPr>
      <w:spacing w:before="0"/>
    </w:pPr>
    <w:rPr>
      <w:rFonts w:eastAsiaTheme="minorEastAsia"/>
      <w:sz w:val="24"/>
      <w:szCs w:val="24"/>
    </w:rPr>
  </w:style>
  <w:style w:type="paragraph" w:styleId="Heading1">
    <w:name w:val="heading 1"/>
    <w:basedOn w:val="Normal"/>
    <w:link w:val="Heading1Char"/>
    <w:uiPriority w:val="9"/>
    <w:qFormat/>
    <w:rsid w:val="00697389"/>
    <w:pPr>
      <w:keepNext/>
      <w:keepLines/>
      <w:outlineLvl w:val="0"/>
    </w:pPr>
    <w:rPr>
      <w:rFonts w:asciiTheme="majorHAnsi" w:hAnsiTheme="majorHAnsi"/>
      <w:b/>
    </w:rPr>
  </w:style>
  <w:style w:type="paragraph" w:styleId="Heading2">
    <w:name w:val="heading 2"/>
    <w:basedOn w:val="Normal"/>
    <w:next w:val="Normal"/>
    <w:link w:val="Heading2Char"/>
    <w:uiPriority w:val="9"/>
    <w:semiHidden/>
    <w:unhideWhenUsed/>
    <w:qFormat/>
    <w:rsid w:val="006973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738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973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38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3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38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38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69738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40"/>
    <w:rPr>
      <w:rFonts w:asciiTheme="majorHAnsi" w:eastAsiaTheme="minorEastAsia" w:hAnsiTheme="majorHAnsi" w:cs="Times New Roman"/>
      <w:b/>
    </w:rPr>
  </w:style>
  <w:style w:type="table" w:customStyle="1" w:styleId="Memotable">
    <w:name w:val="Memo table"/>
    <w:basedOn w:val="TableNormal"/>
    <w:uiPriority w:val="99"/>
    <w:rsid w:val="00785540"/>
    <w:pPr>
      <w:spacing w:before="240"/>
      <w:contextualSpacing/>
    </w:pPr>
    <w:rPr>
      <w:rFonts w:eastAsiaTheme="minorEastAsia" w:cs="Times New Roman"/>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customStyle="1" w:styleId="CompanyName">
    <w:name w:val="Company Name"/>
    <w:basedOn w:val="Normal"/>
    <w:uiPriority w:val="1"/>
    <w:qFormat/>
    <w:rsid w:val="00785540"/>
    <w:pPr>
      <w:keepLines/>
      <w:pBdr>
        <w:top w:val="single" w:sz="48" w:space="8" w:color="404040" w:themeColor="text1" w:themeTint="BF"/>
        <w:left w:val="single" w:sz="48" w:space="4" w:color="404040" w:themeColor="text1" w:themeTint="BF"/>
        <w:bottom w:val="single" w:sz="48" w:space="8" w:color="404040" w:themeColor="text1" w:themeTint="BF"/>
        <w:right w:val="single" w:sz="48" w:space="4" w:color="404040" w:themeColor="text1" w:themeTint="BF"/>
      </w:pBdr>
      <w:shd w:val="clear" w:color="auto" w:fill="404040" w:themeFill="text1" w:themeFillTint="BF"/>
      <w:ind w:left="5040" w:right="288"/>
      <w:jc w:val="center"/>
    </w:pPr>
    <w:rPr>
      <w:rFonts w:asciiTheme="majorHAnsi" w:hAnsiTheme="majorHAnsi"/>
      <w:color w:val="FFFFFF" w:themeColor="background1"/>
      <w:spacing w:val="-15"/>
      <w:sz w:val="32"/>
    </w:rPr>
  </w:style>
  <w:style w:type="paragraph" w:styleId="Footer">
    <w:name w:val="footer"/>
    <w:basedOn w:val="Normal"/>
    <w:link w:val="FooterChar"/>
    <w:uiPriority w:val="99"/>
    <w:unhideWhenUsed/>
    <w:qFormat/>
    <w:rsid w:val="00E05653"/>
    <w:pPr>
      <w:jc w:val="center"/>
    </w:pPr>
  </w:style>
  <w:style w:type="character" w:customStyle="1" w:styleId="FooterChar">
    <w:name w:val="Footer Char"/>
    <w:basedOn w:val="DefaultParagraphFont"/>
    <w:link w:val="Footer"/>
    <w:uiPriority w:val="99"/>
    <w:rsid w:val="00E05653"/>
    <w:rPr>
      <w:rFonts w:eastAsiaTheme="minorEastAsia" w:cs="Times New Roman"/>
    </w:rPr>
  </w:style>
  <w:style w:type="paragraph" w:styleId="Title">
    <w:name w:val="Title"/>
    <w:basedOn w:val="Normal"/>
    <w:link w:val="TitleChar"/>
    <w:uiPriority w:val="2"/>
    <w:qFormat/>
    <w:rsid w:val="00785540"/>
    <w:pPr>
      <w:keepNext/>
      <w:keepLines/>
      <w:spacing w:after="120"/>
      <w:ind w:left="-720"/>
    </w:pPr>
    <w:rPr>
      <w:rFonts w:asciiTheme="majorHAnsi" w:hAnsiTheme="majorHAnsi"/>
      <w:b/>
      <w:kern w:val="28"/>
      <w:sz w:val="108"/>
    </w:rPr>
  </w:style>
  <w:style w:type="character" w:customStyle="1" w:styleId="TitleChar">
    <w:name w:val="Title Char"/>
    <w:basedOn w:val="DefaultParagraphFont"/>
    <w:link w:val="Title"/>
    <w:uiPriority w:val="2"/>
    <w:rsid w:val="00785540"/>
    <w:rPr>
      <w:rFonts w:asciiTheme="majorHAnsi" w:eastAsiaTheme="minorEastAsia" w:hAnsiTheme="majorHAnsi" w:cs="Times New Roman"/>
      <w:b/>
      <w:kern w:val="28"/>
      <w:sz w:val="108"/>
    </w:rPr>
  </w:style>
  <w:style w:type="paragraph" w:styleId="Header">
    <w:name w:val="header"/>
    <w:basedOn w:val="Normal"/>
    <w:link w:val="HeaderChar"/>
    <w:uiPriority w:val="99"/>
    <w:unhideWhenUsed/>
    <w:rsid w:val="00E05653"/>
  </w:style>
  <w:style w:type="character" w:customStyle="1" w:styleId="HeaderChar">
    <w:name w:val="Header Char"/>
    <w:basedOn w:val="DefaultParagraphFont"/>
    <w:link w:val="Header"/>
    <w:uiPriority w:val="99"/>
    <w:rsid w:val="00E05653"/>
    <w:rPr>
      <w:rFonts w:eastAsiaTheme="minorEastAsia" w:cs="Times New Roman"/>
    </w:rPr>
  </w:style>
  <w:style w:type="paragraph" w:styleId="Subtitle">
    <w:name w:val="Subtitle"/>
    <w:basedOn w:val="Normal"/>
    <w:next w:val="Normal"/>
    <w:link w:val="SubtitleChar"/>
    <w:uiPriority w:val="11"/>
    <w:semiHidden/>
    <w:unhideWhenUsed/>
    <w:qFormat/>
    <w:rsid w:val="00E87284"/>
    <w:pPr>
      <w:numPr>
        <w:ilvl w:val="1"/>
      </w:numPr>
      <w:spacing w:after="160"/>
    </w:pPr>
    <w:rPr>
      <w:color w:val="5A5A5A" w:themeColor="text1" w:themeTint="A5"/>
    </w:rPr>
  </w:style>
  <w:style w:type="character" w:customStyle="1" w:styleId="SubtitleChar">
    <w:name w:val="Subtitle Char"/>
    <w:basedOn w:val="DefaultParagraphFont"/>
    <w:link w:val="Subtitle"/>
    <w:uiPriority w:val="11"/>
    <w:semiHidden/>
    <w:rsid w:val="00E87284"/>
    <w:rPr>
      <w:rFonts w:eastAsiaTheme="minorEastAsia"/>
      <w:color w:val="5A5A5A" w:themeColor="text1" w:themeTint="A5"/>
    </w:rPr>
  </w:style>
  <w:style w:type="character" w:styleId="IntenseEmphasis">
    <w:name w:val="Intense Emphasis"/>
    <w:basedOn w:val="DefaultParagraphFont"/>
    <w:uiPriority w:val="21"/>
    <w:semiHidden/>
    <w:unhideWhenUsed/>
    <w:qFormat/>
    <w:rsid w:val="00E87284"/>
    <w:rPr>
      <w:i/>
      <w:iCs/>
      <w:color w:val="244061" w:themeColor="accent1" w:themeShade="80"/>
    </w:rPr>
  </w:style>
  <w:style w:type="paragraph" w:styleId="IntenseQuote">
    <w:name w:val="Intense Quote"/>
    <w:basedOn w:val="Normal"/>
    <w:next w:val="Normal"/>
    <w:link w:val="IntenseQuoteChar"/>
    <w:uiPriority w:val="30"/>
    <w:semiHidden/>
    <w:unhideWhenUsed/>
    <w:qFormat/>
    <w:rsid w:val="00E87284"/>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E87284"/>
    <w:rPr>
      <w:rFonts w:eastAsiaTheme="minorEastAsia" w:cs="Times New Roman"/>
      <w:i/>
      <w:iCs/>
      <w:color w:val="244061" w:themeColor="accent1" w:themeShade="80"/>
    </w:rPr>
  </w:style>
  <w:style w:type="character" w:styleId="IntenseReference">
    <w:name w:val="Intense Reference"/>
    <w:basedOn w:val="DefaultParagraphFont"/>
    <w:uiPriority w:val="32"/>
    <w:semiHidden/>
    <w:unhideWhenUsed/>
    <w:qFormat/>
    <w:rsid w:val="00E87284"/>
    <w:rPr>
      <w:b/>
      <w:bCs/>
      <w:caps w:val="0"/>
      <w:smallCaps/>
      <w:color w:val="244061" w:themeColor="accent1" w:themeShade="80"/>
      <w:spacing w:val="5"/>
    </w:rPr>
  </w:style>
  <w:style w:type="paragraph" w:styleId="BlockText">
    <w:name w:val="Block Text"/>
    <w:basedOn w:val="Normal"/>
    <w:uiPriority w:val="99"/>
    <w:semiHidden/>
    <w:unhideWhenUsed/>
    <w:rsid w:val="00E87284"/>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i/>
      <w:iCs/>
      <w:color w:val="244061" w:themeColor="accent1" w:themeShade="80"/>
    </w:rPr>
  </w:style>
  <w:style w:type="character" w:styleId="FollowedHyperlink">
    <w:name w:val="FollowedHyperlink"/>
    <w:basedOn w:val="DefaultParagraphFont"/>
    <w:uiPriority w:val="99"/>
    <w:semiHidden/>
    <w:unhideWhenUsed/>
    <w:rsid w:val="00E87284"/>
    <w:rPr>
      <w:color w:val="403152" w:themeColor="accent4" w:themeShade="80"/>
      <w:u w:val="single"/>
    </w:rPr>
  </w:style>
  <w:style w:type="character" w:styleId="Hyperlink">
    <w:name w:val="Hyperlink"/>
    <w:basedOn w:val="DefaultParagraphFont"/>
    <w:uiPriority w:val="99"/>
    <w:semiHidden/>
    <w:unhideWhenUsed/>
    <w:rsid w:val="00E87284"/>
    <w:rPr>
      <w:color w:val="1F497D" w:themeColor="text2"/>
      <w:u w:val="single"/>
    </w:rPr>
  </w:style>
  <w:style w:type="character" w:styleId="Mention">
    <w:name w:val="Mention"/>
    <w:basedOn w:val="DefaultParagraphFont"/>
    <w:uiPriority w:val="99"/>
    <w:semiHidden/>
    <w:unhideWhenUsed/>
    <w:rsid w:val="00E87284"/>
    <w:rPr>
      <w:color w:val="244061" w:themeColor="accent1" w:themeShade="80"/>
      <w:shd w:val="clear" w:color="auto" w:fill="E6E6E6"/>
    </w:rPr>
  </w:style>
  <w:style w:type="character" w:styleId="PlaceholderText">
    <w:name w:val="Placeholder Text"/>
    <w:basedOn w:val="DefaultParagraphFont"/>
    <w:uiPriority w:val="99"/>
    <w:semiHidden/>
    <w:rsid w:val="00E87284"/>
    <w:rPr>
      <w:color w:val="595959" w:themeColor="text1" w:themeTint="A6"/>
    </w:rPr>
  </w:style>
  <w:style w:type="character" w:customStyle="1" w:styleId="Heading8Char">
    <w:name w:val="Heading 8 Char"/>
    <w:basedOn w:val="DefaultParagraphFont"/>
    <w:link w:val="Heading8"/>
    <w:uiPriority w:val="9"/>
    <w:semiHidden/>
    <w:rsid w:val="0069738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697389"/>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697389"/>
    <w:pPr>
      <w:spacing w:after="200"/>
    </w:pPr>
    <w:rPr>
      <w:i/>
      <w:iCs/>
      <w:color w:val="1F497D" w:themeColor="text2"/>
      <w:szCs w:val="18"/>
    </w:rPr>
  </w:style>
  <w:style w:type="paragraph" w:styleId="BalloonText">
    <w:name w:val="Balloon Text"/>
    <w:basedOn w:val="Normal"/>
    <w:link w:val="BalloonTextChar"/>
    <w:uiPriority w:val="99"/>
    <w:semiHidden/>
    <w:unhideWhenUsed/>
    <w:rsid w:val="00697389"/>
    <w:rPr>
      <w:rFonts w:ascii="Segoe UI" w:hAnsi="Segoe UI" w:cs="Segoe UI"/>
      <w:szCs w:val="18"/>
    </w:rPr>
  </w:style>
  <w:style w:type="character" w:customStyle="1" w:styleId="BalloonTextChar">
    <w:name w:val="Balloon Text Char"/>
    <w:basedOn w:val="DefaultParagraphFont"/>
    <w:link w:val="BalloonText"/>
    <w:uiPriority w:val="99"/>
    <w:semiHidden/>
    <w:rsid w:val="00697389"/>
    <w:rPr>
      <w:rFonts w:ascii="Segoe UI" w:eastAsiaTheme="minorEastAsia" w:hAnsi="Segoe UI" w:cs="Segoe UI"/>
      <w:szCs w:val="18"/>
    </w:rPr>
  </w:style>
  <w:style w:type="paragraph" w:styleId="BodyText3">
    <w:name w:val="Body Text 3"/>
    <w:basedOn w:val="Normal"/>
    <w:link w:val="BodyText3Char"/>
    <w:uiPriority w:val="99"/>
    <w:semiHidden/>
    <w:unhideWhenUsed/>
    <w:rsid w:val="00697389"/>
    <w:pPr>
      <w:spacing w:after="120"/>
    </w:pPr>
    <w:rPr>
      <w:szCs w:val="16"/>
    </w:rPr>
  </w:style>
  <w:style w:type="character" w:customStyle="1" w:styleId="BodyText3Char">
    <w:name w:val="Body Text 3 Char"/>
    <w:basedOn w:val="DefaultParagraphFont"/>
    <w:link w:val="BodyText3"/>
    <w:uiPriority w:val="99"/>
    <w:semiHidden/>
    <w:rsid w:val="00697389"/>
    <w:rPr>
      <w:rFonts w:eastAsiaTheme="minorEastAsia" w:cs="Times New Roman"/>
      <w:szCs w:val="16"/>
    </w:rPr>
  </w:style>
  <w:style w:type="paragraph" w:styleId="BodyTextIndent3">
    <w:name w:val="Body Text Indent 3"/>
    <w:basedOn w:val="Normal"/>
    <w:link w:val="BodyTextIndent3Char"/>
    <w:uiPriority w:val="99"/>
    <w:semiHidden/>
    <w:unhideWhenUsed/>
    <w:rsid w:val="00697389"/>
    <w:pPr>
      <w:spacing w:after="120"/>
      <w:ind w:left="360"/>
    </w:pPr>
    <w:rPr>
      <w:szCs w:val="16"/>
    </w:rPr>
  </w:style>
  <w:style w:type="character" w:customStyle="1" w:styleId="BodyTextIndent3Char">
    <w:name w:val="Body Text Indent 3 Char"/>
    <w:basedOn w:val="DefaultParagraphFont"/>
    <w:link w:val="BodyTextIndent3"/>
    <w:uiPriority w:val="99"/>
    <w:semiHidden/>
    <w:rsid w:val="00697389"/>
    <w:rPr>
      <w:rFonts w:eastAsiaTheme="minorEastAsia" w:cs="Times New Roman"/>
      <w:szCs w:val="16"/>
    </w:rPr>
  </w:style>
  <w:style w:type="character" w:styleId="CommentReference">
    <w:name w:val="annotation reference"/>
    <w:basedOn w:val="DefaultParagraphFont"/>
    <w:uiPriority w:val="99"/>
    <w:semiHidden/>
    <w:unhideWhenUsed/>
    <w:rsid w:val="00697389"/>
    <w:rPr>
      <w:sz w:val="22"/>
      <w:szCs w:val="16"/>
    </w:rPr>
  </w:style>
  <w:style w:type="paragraph" w:styleId="CommentText">
    <w:name w:val="annotation text"/>
    <w:basedOn w:val="Normal"/>
    <w:link w:val="CommentTextChar"/>
    <w:uiPriority w:val="99"/>
    <w:semiHidden/>
    <w:unhideWhenUsed/>
    <w:rsid w:val="00697389"/>
    <w:rPr>
      <w:szCs w:val="20"/>
    </w:rPr>
  </w:style>
  <w:style w:type="character" w:customStyle="1" w:styleId="CommentTextChar">
    <w:name w:val="Comment Text Char"/>
    <w:basedOn w:val="DefaultParagraphFont"/>
    <w:link w:val="CommentText"/>
    <w:uiPriority w:val="99"/>
    <w:semiHidden/>
    <w:rsid w:val="00697389"/>
    <w:rPr>
      <w:rFonts w:eastAsiaTheme="minorEastAsia" w:cs="Times New Roman"/>
      <w:szCs w:val="20"/>
    </w:rPr>
  </w:style>
  <w:style w:type="paragraph" w:styleId="CommentSubject">
    <w:name w:val="annotation subject"/>
    <w:basedOn w:val="CommentText"/>
    <w:next w:val="CommentText"/>
    <w:link w:val="CommentSubjectChar"/>
    <w:uiPriority w:val="99"/>
    <w:semiHidden/>
    <w:unhideWhenUsed/>
    <w:rsid w:val="00697389"/>
    <w:rPr>
      <w:b/>
      <w:bCs/>
    </w:rPr>
  </w:style>
  <w:style w:type="character" w:customStyle="1" w:styleId="CommentSubjectChar">
    <w:name w:val="Comment Subject Char"/>
    <w:basedOn w:val="CommentTextChar"/>
    <w:link w:val="CommentSubject"/>
    <w:uiPriority w:val="99"/>
    <w:semiHidden/>
    <w:rsid w:val="00697389"/>
    <w:rPr>
      <w:rFonts w:eastAsiaTheme="minorEastAsia" w:cs="Times New Roman"/>
      <w:b/>
      <w:bCs/>
      <w:szCs w:val="20"/>
    </w:rPr>
  </w:style>
  <w:style w:type="paragraph" w:styleId="DocumentMap">
    <w:name w:val="Document Map"/>
    <w:basedOn w:val="Normal"/>
    <w:link w:val="DocumentMapChar"/>
    <w:uiPriority w:val="99"/>
    <w:semiHidden/>
    <w:unhideWhenUsed/>
    <w:rsid w:val="00697389"/>
    <w:rPr>
      <w:rFonts w:ascii="Segoe UI" w:hAnsi="Segoe UI" w:cs="Segoe UI"/>
      <w:szCs w:val="16"/>
    </w:rPr>
  </w:style>
  <w:style w:type="character" w:customStyle="1" w:styleId="DocumentMapChar">
    <w:name w:val="Document Map Char"/>
    <w:basedOn w:val="DefaultParagraphFont"/>
    <w:link w:val="DocumentMap"/>
    <w:uiPriority w:val="99"/>
    <w:semiHidden/>
    <w:rsid w:val="00697389"/>
    <w:rPr>
      <w:rFonts w:ascii="Segoe UI" w:eastAsiaTheme="minorEastAsia" w:hAnsi="Segoe UI" w:cs="Segoe UI"/>
      <w:szCs w:val="16"/>
    </w:rPr>
  </w:style>
  <w:style w:type="paragraph" w:styleId="EndnoteText">
    <w:name w:val="endnote text"/>
    <w:basedOn w:val="Normal"/>
    <w:link w:val="EndnoteTextChar"/>
    <w:uiPriority w:val="99"/>
    <w:semiHidden/>
    <w:unhideWhenUsed/>
    <w:rsid w:val="00697389"/>
    <w:rPr>
      <w:szCs w:val="20"/>
    </w:rPr>
  </w:style>
  <w:style w:type="character" w:customStyle="1" w:styleId="EndnoteTextChar">
    <w:name w:val="Endnote Text Char"/>
    <w:basedOn w:val="DefaultParagraphFont"/>
    <w:link w:val="EndnoteText"/>
    <w:uiPriority w:val="99"/>
    <w:semiHidden/>
    <w:rsid w:val="00697389"/>
    <w:rPr>
      <w:rFonts w:eastAsiaTheme="minorEastAsia" w:cs="Times New Roman"/>
      <w:szCs w:val="20"/>
    </w:rPr>
  </w:style>
  <w:style w:type="paragraph" w:styleId="EnvelopeReturn">
    <w:name w:val="envelope return"/>
    <w:basedOn w:val="Normal"/>
    <w:uiPriority w:val="99"/>
    <w:semiHidden/>
    <w:unhideWhenUsed/>
    <w:rsid w:val="00697389"/>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97389"/>
    <w:rPr>
      <w:szCs w:val="20"/>
    </w:rPr>
  </w:style>
  <w:style w:type="character" w:customStyle="1" w:styleId="FootnoteTextChar">
    <w:name w:val="Footnote Text Char"/>
    <w:basedOn w:val="DefaultParagraphFont"/>
    <w:link w:val="FootnoteText"/>
    <w:uiPriority w:val="99"/>
    <w:semiHidden/>
    <w:rsid w:val="00697389"/>
    <w:rPr>
      <w:rFonts w:eastAsiaTheme="minorEastAsia" w:cs="Times New Roman"/>
      <w:szCs w:val="20"/>
    </w:rPr>
  </w:style>
  <w:style w:type="character" w:styleId="HTMLCode">
    <w:name w:val="HTML Code"/>
    <w:basedOn w:val="DefaultParagraphFont"/>
    <w:uiPriority w:val="99"/>
    <w:semiHidden/>
    <w:unhideWhenUsed/>
    <w:rsid w:val="00697389"/>
    <w:rPr>
      <w:rFonts w:ascii="Consolas" w:hAnsi="Consolas"/>
      <w:sz w:val="22"/>
      <w:szCs w:val="20"/>
    </w:rPr>
  </w:style>
  <w:style w:type="character" w:styleId="HTMLKeyboard">
    <w:name w:val="HTML Keyboard"/>
    <w:basedOn w:val="DefaultParagraphFont"/>
    <w:uiPriority w:val="99"/>
    <w:semiHidden/>
    <w:unhideWhenUsed/>
    <w:rsid w:val="00697389"/>
    <w:rPr>
      <w:rFonts w:ascii="Consolas" w:hAnsi="Consolas"/>
      <w:sz w:val="22"/>
      <w:szCs w:val="20"/>
    </w:rPr>
  </w:style>
  <w:style w:type="paragraph" w:styleId="HTMLPreformatted">
    <w:name w:val="HTML Preformatted"/>
    <w:basedOn w:val="Normal"/>
    <w:link w:val="HTMLPreformattedChar"/>
    <w:uiPriority w:val="99"/>
    <w:semiHidden/>
    <w:unhideWhenUsed/>
    <w:rsid w:val="00697389"/>
    <w:rPr>
      <w:rFonts w:ascii="Consolas" w:hAnsi="Consolas"/>
      <w:szCs w:val="20"/>
    </w:rPr>
  </w:style>
  <w:style w:type="character" w:customStyle="1" w:styleId="HTMLPreformattedChar">
    <w:name w:val="HTML Preformatted Char"/>
    <w:basedOn w:val="DefaultParagraphFont"/>
    <w:link w:val="HTMLPreformatted"/>
    <w:uiPriority w:val="99"/>
    <w:semiHidden/>
    <w:rsid w:val="00697389"/>
    <w:rPr>
      <w:rFonts w:ascii="Consolas" w:eastAsiaTheme="minorEastAsia" w:hAnsi="Consolas" w:cs="Times New Roman"/>
      <w:szCs w:val="20"/>
    </w:rPr>
  </w:style>
  <w:style w:type="character" w:styleId="HTMLTypewriter">
    <w:name w:val="HTML Typewriter"/>
    <w:basedOn w:val="DefaultParagraphFont"/>
    <w:uiPriority w:val="99"/>
    <w:semiHidden/>
    <w:unhideWhenUsed/>
    <w:rsid w:val="00697389"/>
    <w:rPr>
      <w:rFonts w:ascii="Consolas" w:hAnsi="Consolas"/>
      <w:sz w:val="22"/>
      <w:szCs w:val="20"/>
    </w:rPr>
  </w:style>
  <w:style w:type="paragraph" w:styleId="MacroText">
    <w:name w:val="macro"/>
    <w:link w:val="MacroTextChar"/>
    <w:uiPriority w:val="99"/>
    <w:semiHidden/>
    <w:unhideWhenUsed/>
    <w:rsid w:val="00697389"/>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imes New Roman"/>
      <w:szCs w:val="20"/>
    </w:rPr>
  </w:style>
  <w:style w:type="character" w:customStyle="1" w:styleId="MacroTextChar">
    <w:name w:val="Macro Text Char"/>
    <w:basedOn w:val="DefaultParagraphFont"/>
    <w:link w:val="MacroText"/>
    <w:uiPriority w:val="99"/>
    <w:semiHidden/>
    <w:rsid w:val="00697389"/>
    <w:rPr>
      <w:rFonts w:ascii="Consolas" w:eastAsiaTheme="minorEastAsia" w:hAnsi="Consolas" w:cs="Times New Roman"/>
      <w:szCs w:val="20"/>
    </w:rPr>
  </w:style>
  <w:style w:type="paragraph" w:styleId="PlainText">
    <w:name w:val="Plain Text"/>
    <w:basedOn w:val="Normal"/>
    <w:link w:val="PlainTextChar"/>
    <w:uiPriority w:val="99"/>
    <w:semiHidden/>
    <w:unhideWhenUsed/>
    <w:rsid w:val="00697389"/>
    <w:rPr>
      <w:rFonts w:ascii="Consolas" w:hAnsi="Consolas"/>
      <w:szCs w:val="21"/>
    </w:rPr>
  </w:style>
  <w:style w:type="character" w:customStyle="1" w:styleId="PlainTextChar">
    <w:name w:val="Plain Text Char"/>
    <w:basedOn w:val="DefaultParagraphFont"/>
    <w:link w:val="PlainText"/>
    <w:uiPriority w:val="99"/>
    <w:semiHidden/>
    <w:rsid w:val="00697389"/>
    <w:rPr>
      <w:rFonts w:ascii="Consolas" w:eastAsiaTheme="minorEastAsia" w:hAnsi="Consolas" w:cs="Times New Roman"/>
      <w:szCs w:val="21"/>
    </w:rPr>
  </w:style>
  <w:style w:type="character" w:customStyle="1" w:styleId="Heading7Char">
    <w:name w:val="Heading 7 Char"/>
    <w:basedOn w:val="DefaultParagraphFont"/>
    <w:link w:val="Heading7"/>
    <w:uiPriority w:val="9"/>
    <w:semiHidden/>
    <w:rsid w:val="00697389"/>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69738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697389"/>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697389"/>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69738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697389"/>
    <w:rPr>
      <w:rFonts w:asciiTheme="majorHAnsi" w:eastAsiaTheme="majorEastAsia" w:hAnsiTheme="majorHAnsi" w:cstheme="majorBidi"/>
      <w:color w:val="365F91" w:themeColor="accent1" w:themeShade="BF"/>
      <w:sz w:val="26"/>
      <w:szCs w:val="26"/>
    </w:rPr>
  </w:style>
  <w:style w:type="character" w:customStyle="1" w:styleId="MCAAChar">
    <w:name w:val="MCAA Char"/>
    <w:basedOn w:val="DefaultParagraphFont"/>
    <w:link w:val="MCAA"/>
    <w:locked/>
    <w:rsid w:val="00262D0D"/>
    <w:rPr>
      <w:rFonts w:ascii="Proxima Nova" w:hAnsi="Proxima Nova"/>
    </w:rPr>
  </w:style>
  <w:style w:type="paragraph" w:customStyle="1" w:styleId="MCAA">
    <w:name w:val="MCAA"/>
    <w:basedOn w:val="Normal"/>
    <w:link w:val="MCAAChar"/>
    <w:autoRedefine/>
    <w:qFormat/>
    <w:rsid w:val="00262D0D"/>
    <w:pPr>
      <w:spacing w:line="276" w:lineRule="auto"/>
      <w:ind w:left="-900"/>
    </w:pPr>
    <w:rPr>
      <w:rFonts w:ascii="Proxima Nova" w:eastAsiaTheme="minorHAnsi" w:hAnsi="Proxima Nova"/>
      <w:sz w:val="22"/>
      <w:szCs w:val="22"/>
    </w:rPr>
  </w:style>
  <w:style w:type="paragraph" w:styleId="ListParagraph">
    <w:name w:val="List Paragraph"/>
    <w:basedOn w:val="Normal"/>
    <w:uiPriority w:val="34"/>
    <w:qFormat/>
    <w:rsid w:val="00262D0D"/>
    <w:pPr>
      <w:spacing w:after="160" w:line="259" w:lineRule="auto"/>
      <w:ind w:left="720"/>
      <w:contextualSpacing/>
    </w:pPr>
    <w:rPr>
      <w:rFonts w:eastAsiaTheme="minorHAnsi"/>
      <w:sz w:val="22"/>
      <w:szCs w:val="22"/>
    </w:rPr>
  </w:style>
  <w:style w:type="paragraph" w:customStyle="1" w:styleId="Default">
    <w:name w:val="Default"/>
    <w:rsid w:val="00262D0D"/>
    <w:pPr>
      <w:autoSpaceDE w:val="0"/>
      <w:autoSpaceDN w:val="0"/>
      <w:adjustRightInd w:val="0"/>
      <w:spacing w:before="0"/>
    </w:pPr>
    <w:rPr>
      <w:rFonts w:ascii="Calibri" w:hAnsi="Calibri" w:cs="Calibri"/>
      <w:color w:val="000000"/>
      <w:sz w:val="24"/>
      <w:szCs w:val="24"/>
    </w:rPr>
  </w:style>
  <w:style w:type="character" w:styleId="PageNumber">
    <w:name w:val="page number"/>
    <w:basedOn w:val="DefaultParagraphFont"/>
    <w:uiPriority w:val="99"/>
    <w:semiHidden/>
    <w:unhideWhenUsed/>
    <w:rsid w:val="00262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6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emf"/><Relationship Id="rId4" Type="http://schemas.openxmlformats.org/officeDocument/2006/relationships/image" Target="media/image4.jpg"/></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 Logan</cp:lastModifiedBy>
  <cp:revision>2</cp:revision>
  <dcterms:created xsi:type="dcterms:W3CDTF">2020-04-22T20:01:00Z</dcterms:created>
  <dcterms:modified xsi:type="dcterms:W3CDTF">2020-04-22T20:01:00Z</dcterms:modified>
</cp:coreProperties>
</file>